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7B8E" w14:textId="77777777" w:rsidR="00AD7E70" w:rsidRDefault="00AD7E70" w:rsidP="003A4FE2"/>
    <w:p w14:paraId="635458F3" w14:textId="77777777" w:rsidR="00AD7E70" w:rsidRDefault="00AD7E70" w:rsidP="003A4FE2"/>
    <w:p w14:paraId="40E47F7C" w14:textId="38E5CF74" w:rsidR="003A4FE2" w:rsidRPr="00AD7E70" w:rsidRDefault="003A4FE2" w:rsidP="00AD7E70">
      <w:pPr>
        <w:jc w:val="center"/>
        <w:rPr>
          <w:rFonts w:ascii="Palatino Linotype" w:hAnsi="Palatino Linotype"/>
          <w:sz w:val="32"/>
          <w:szCs w:val="32"/>
        </w:rPr>
      </w:pPr>
      <w:r w:rsidRPr="00AD7E70">
        <w:rPr>
          <w:rFonts w:ascii="Palatino Linotype" w:hAnsi="Palatino Linotype"/>
          <w:sz w:val="32"/>
          <w:szCs w:val="32"/>
        </w:rPr>
        <w:t>MEETING OF THE BOARD OF CITY COMMISSIONERS</w:t>
      </w:r>
    </w:p>
    <w:p w14:paraId="4A6816F5" w14:textId="6D287C80" w:rsidR="009A47E0" w:rsidRDefault="003A4FE2" w:rsidP="00AD7E70">
      <w:pPr>
        <w:jc w:val="center"/>
      </w:pPr>
      <w:r>
        <w:t>4/</w:t>
      </w:r>
      <w:r w:rsidR="00F40B3E">
        <w:t>1</w:t>
      </w:r>
      <w:r>
        <w:t>/2024 – Minutes</w:t>
      </w:r>
    </w:p>
    <w:p w14:paraId="67A3B53A" w14:textId="35E54AE1" w:rsidR="003A4FE2" w:rsidRDefault="003A4FE2" w:rsidP="00AD7E70">
      <w:pPr>
        <w:jc w:val="center"/>
      </w:pPr>
      <w:r>
        <w:t>AGENDA</w:t>
      </w:r>
    </w:p>
    <w:p w14:paraId="3BF2817E" w14:textId="77777777" w:rsidR="003A4FE2" w:rsidRDefault="003A4FE2" w:rsidP="003A4FE2">
      <w:pPr>
        <w:pStyle w:val="ListParagraph"/>
        <w:numPr>
          <w:ilvl w:val="0"/>
          <w:numId w:val="1"/>
        </w:numPr>
      </w:pPr>
      <w:r>
        <w:t xml:space="preserve">Call to Order </w:t>
      </w:r>
    </w:p>
    <w:p w14:paraId="4433E82C" w14:textId="3589D424" w:rsidR="003A4FE2" w:rsidRDefault="003A4FE2" w:rsidP="003A4FE2">
      <w:pPr>
        <w:pStyle w:val="ListParagraph"/>
      </w:pPr>
      <w:r>
        <w:t>Mayor Schmitz called the meeting to order at 9:00 AM. Commissioner Marquardt, Commissioner</w:t>
      </w:r>
    </w:p>
    <w:p w14:paraId="165EC597" w14:textId="62CAB16D" w:rsidR="003A4FE2" w:rsidRDefault="003A4FE2" w:rsidP="003A4FE2">
      <w:pPr>
        <w:pStyle w:val="ListParagraph"/>
      </w:pPr>
      <w:r>
        <w:t>Zenker, and Mayor Schmitz were present in the 4th Floor Mayor's Conference Room.</w:t>
      </w:r>
    </w:p>
    <w:p w14:paraId="0DE4EED0" w14:textId="3966CD0F" w:rsidR="003A4FE2" w:rsidRDefault="003A4FE2" w:rsidP="003A4FE2">
      <w:pPr>
        <w:pStyle w:val="ListParagraph"/>
      </w:pPr>
      <w:r>
        <w:t>Commissioner Cleary and Commissioner Connelly attended the meeting via Teams.</w:t>
      </w:r>
    </w:p>
    <w:p w14:paraId="63420696" w14:textId="3EEC64D4" w:rsidR="003A4FE2" w:rsidRDefault="003A4FE2" w:rsidP="003A4FE2">
      <w:pPr>
        <w:pStyle w:val="ListParagraph"/>
        <w:numPr>
          <w:ilvl w:val="0"/>
          <w:numId w:val="1"/>
        </w:numPr>
      </w:pPr>
      <w:r>
        <w:t xml:space="preserve">Discuss Bismarck Event Center Next Steps </w:t>
      </w:r>
    </w:p>
    <w:p w14:paraId="14299749" w14:textId="77BC4D2B" w:rsidR="003A4FE2" w:rsidRDefault="003A4FE2" w:rsidP="003A4FE2">
      <w:pPr>
        <w:pStyle w:val="ListParagraph"/>
      </w:pPr>
      <w:r>
        <w:t>General discussion took place on the following:</w:t>
      </w:r>
    </w:p>
    <w:p w14:paraId="086BBDC6" w14:textId="5A143E80" w:rsidR="003A4FE2" w:rsidRDefault="003A4FE2" w:rsidP="003A4FE2">
      <w:pPr>
        <w:pStyle w:val="ListParagraph"/>
        <w:numPr>
          <w:ilvl w:val="1"/>
          <w:numId w:val="1"/>
        </w:numPr>
      </w:pPr>
      <w:r>
        <w:t>Developing a plan to address the vacant Event Center Director position</w:t>
      </w:r>
    </w:p>
    <w:p w14:paraId="4E4F56DA" w14:textId="30F6D590" w:rsidR="003A4FE2" w:rsidRDefault="003A4FE2" w:rsidP="003A4FE2">
      <w:pPr>
        <w:pStyle w:val="ListParagraph"/>
        <w:numPr>
          <w:ilvl w:val="1"/>
          <w:numId w:val="1"/>
        </w:numPr>
      </w:pPr>
      <w:r>
        <w:t>Reviewing and addressing the findings provided by the Fact Finding Subcommittee</w:t>
      </w:r>
    </w:p>
    <w:p w14:paraId="10D79EAA" w14:textId="5ED9FD45" w:rsidR="00AD7E70" w:rsidRDefault="00AD7E70" w:rsidP="00AD7E70">
      <w:pPr>
        <w:pStyle w:val="ListParagraph"/>
        <w:numPr>
          <w:ilvl w:val="1"/>
          <w:numId w:val="1"/>
        </w:numPr>
      </w:pPr>
      <w:r>
        <w:t>The potential of a third-party management and marketing company to operate the Event Center</w:t>
      </w:r>
    </w:p>
    <w:p w14:paraId="7EF66F84" w14:textId="44ED75C3" w:rsidR="00AD7E70" w:rsidRDefault="00AD7E70" w:rsidP="00AD7E70">
      <w:pPr>
        <w:pStyle w:val="ListParagraph"/>
        <w:numPr>
          <w:ilvl w:val="1"/>
          <w:numId w:val="1"/>
        </w:numPr>
      </w:pPr>
      <w:r>
        <w:t>Concerns about further division amongst the Event Center staff and the need for resolution</w:t>
      </w:r>
    </w:p>
    <w:p w14:paraId="51038009" w14:textId="77777777" w:rsidR="00AD7E70" w:rsidRDefault="00AD7E70" w:rsidP="00AD7E70">
      <w:pPr>
        <w:pStyle w:val="ListParagraph"/>
        <w:numPr>
          <w:ilvl w:val="1"/>
          <w:numId w:val="1"/>
        </w:numPr>
      </w:pPr>
      <w:r>
        <w:t>The role of the Commission and the portfolio holder moving forward</w:t>
      </w:r>
    </w:p>
    <w:p w14:paraId="11111AEB" w14:textId="1CA9FFD6" w:rsidR="00AD7E70" w:rsidRDefault="00AD7E70" w:rsidP="00AD7E70">
      <w:pPr>
        <w:pStyle w:val="ListParagraph"/>
      </w:pPr>
      <w:r>
        <w:t xml:space="preserve">The general consensus of this discussion was to place this item for discussion on the regular agenda for the April 9, 2024 Commission meeting. </w:t>
      </w:r>
    </w:p>
    <w:p w14:paraId="1D107DD1" w14:textId="77777777" w:rsidR="003A4FE2" w:rsidRDefault="003A4FE2" w:rsidP="003A4FE2">
      <w:pPr>
        <w:pStyle w:val="ListParagraph"/>
      </w:pPr>
    </w:p>
    <w:p w14:paraId="02FA25C5" w14:textId="0D4C307A" w:rsidR="003A4FE2" w:rsidRDefault="003A4FE2" w:rsidP="003A4FE2">
      <w:pPr>
        <w:pStyle w:val="ListParagraph"/>
        <w:numPr>
          <w:ilvl w:val="0"/>
          <w:numId w:val="1"/>
        </w:numPr>
      </w:pPr>
      <w:r>
        <w:t>Adjourn</w:t>
      </w:r>
    </w:p>
    <w:p w14:paraId="66FEF3B9" w14:textId="29C22A63" w:rsidR="00AD7E70" w:rsidRPr="003A4FE2" w:rsidRDefault="00AD7E70" w:rsidP="00AD7E70">
      <w:pPr>
        <w:pStyle w:val="ListParagraph"/>
      </w:pPr>
      <w:r>
        <w:t>There being no further  business to discuss, the meeting adjourned at 10:00 AM.</w:t>
      </w:r>
    </w:p>
    <w:sectPr w:rsidR="00AD7E70" w:rsidRPr="003A4F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4E25" w14:textId="77777777" w:rsidR="00B75783" w:rsidRDefault="00B75783" w:rsidP="00AD7E70">
      <w:pPr>
        <w:spacing w:after="0" w:line="240" w:lineRule="auto"/>
      </w:pPr>
      <w:r>
        <w:separator/>
      </w:r>
    </w:p>
  </w:endnote>
  <w:endnote w:type="continuationSeparator" w:id="0">
    <w:p w14:paraId="29C1FABD" w14:textId="77777777" w:rsidR="00B75783" w:rsidRDefault="00B75783" w:rsidP="00AD7E70">
      <w:pPr>
        <w:spacing w:after="0" w:line="240" w:lineRule="auto"/>
      </w:pPr>
      <w:r>
        <w:continuationSeparator/>
      </w:r>
    </w:p>
  </w:endnote>
  <w:endnote w:type="continuationNotice" w:id="1">
    <w:p w14:paraId="15E49B12" w14:textId="77777777" w:rsidR="00B75783" w:rsidRDefault="00B75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9287" w14:textId="77777777" w:rsidR="00173521" w:rsidRDefault="00173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99EA" w14:textId="77777777" w:rsidR="00173521" w:rsidRDefault="001735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273A" w14:textId="77777777" w:rsidR="00173521" w:rsidRDefault="00173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6919" w14:textId="77777777" w:rsidR="00B75783" w:rsidRDefault="00B75783" w:rsidP="00AD7E70">
      <w:pPr>
        <w:spacing w:after="0" w:line="240" w:lineRule="auto"/>
      </w:pPr>
      <w:r>
        <w:separator/>
      </w:r>
    </w:p>
  </w:footnote>
  <w:footnote w:type="continuationSeparator" w:id="0">
    <w:p w14:paraId="6B24BE5F" w14:textId="77777777" w:rsidR="00B75783" w:rsidRDefault="00B75783" w:rsidP="00AD7E70">
      <w:pPr>
        <w:spacing w:after="0" w:line="240" w:lineRule="auto"/>
      </w:pPr>
      <w:r>
        <w:continuationSeparator/>
      </w:r>
    </w:p>
  </w:footnote>
  <w:footnote w:type="continuationNotice" w:id="1">
    <w:p w14:paraId="7BEFB375" w14:textId="77777777" w:rsidR="00B75783" w:rsidRDefault="00B75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97BE" w14:textId="77777777" w:rsidR="00173521" w:rsidRDefault="00173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154F" w14:textId="3A744800" w:rsidR="00AD7E70" w:rsidRDefault="00AD7E70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8615759" wp14:editId="2C36E1B6">
          <wp:simplePos x="0" y="0"/>
          <wp:positionH relativeFrom="column">
            <wp:posOffset>-333375</wp:posOffset>
          </wp:positionH>
          <wp:positionV relativeFrom="paragraph">
            <wp:posOffset>13970</wp:posOffset>
          </wp:positionV>
          <wp:extent cx="2286000" cy="808355"/>
          <wp:effectExtent l="0" t="0" r="0" b="0"/>
          <wp:wrapTight wrapText="bothSides">
            <wp:wrapPolygon edited="0">
              <wp:start x="13680" y="0"/>
              <wp:lineTo x="10980" y="509"/>
              <wp:lineTo x="4500" y="6108"/>
              <wp:lineTo x="4500" y="8145"/>
              <wp:lineTo x="0" y="10690"/>
              <wp:lineTo x="0" y="20870"/>
              <wp:lineTo x="19800" y="20870"/>
              <wp:lineTo x="19980" y="20870"/>
              <wp:lineTo x="18900" y="17816"/>
              <wp:lineTo x="20700" y="16289"/>
              <wp:lineTo x="21240" y="14253"/>
              <wp:lineTo x="20700" y="8145"/>
              <wp:lineTo x="21420" y="5090"/>
              <wp:lineTo x="21420" y="3054"/>
              <wp:lineTo x="17460" y="0"/>
              <wp:lineTo x="13680" y="0"/>
            </wp:wrapPolygon>
          </wp:wrapTight>
          <wp:docPr id="1649814401" name="Picture 164981440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1440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5F87" w14:textId="77777777" w:rsidR="00173521" w:rsidRDefault="00173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99A"/>
    <w:multiLevelType w:val="hybridMultilevel"/>
    <w:tmpl w:val="B9B86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8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E2"/>
    <w:rsid w:val="000C089F"/>
    <w:rsid w:val="00173521"/>
    <w:rsid w:val="003A4FE2"/>
    <w:rsid w:val="0093668B"/>
    <w:rsid w:val="009A47E0"/>
    <w:rsid w:val="00AD7E70"/>
    <w:rsid w:val="00B56B7C"/>
    <w:rsid w:val="00B75783"/>
    <w:rsid w:val="00BD0522"/>
    <w:rsid w:val="00F4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F6F96"/>
  <w15:chartTrackingRefBased/>
  <w15:docId w15:val="{70107BE4-6383-4B12-810F-35E8219D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70"/>
  </w:style>
  <w:style w:type="paragraph" w:styleId="Footer">
    <w:name w:val="footer"/>
    <w:basedOn w:val="Normal"/>
    <w:link w:val="FooterChar"/>
    <w:uiPriority w:val="99"/>
    <w:unhideWhenUsed/>
    <w:rsid w:val="00AD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6729471A40428752FA8C5527FC2B" ma:contentTypeVersion="15" ma:contentTypeDescription="Create a new document." ma:contentTypeScope="" ma:versionID="b57838cdb232212d0e136d0a5ba4acdb">
  <xsd:schema xmlns:xsd="http://www.w3.org/2001/XMLSchema" xmlns:xs="http://www.w3.org/2001/XMLSchema" xmlns:p="http://schemas.microsoft.com/office/2006/metadata/properties" xmlns:ns2="6c782c14-a7b6-4718-9fa7-66f6bee3aee2" xmlns:ns3="4a766d06-c6d5-4b9e-9c9d-dede0fbc4bc2" targetNamespace="http://schemas.microsoft.com/office/2006/metadata/properties" ma:root="true" ma:fieldsID="37433f8e6b5a6a14eca4852f63a0adb7" ns2:_="" ns3:_="">
    <xsd:import namespace="6c782c14-a7b6-4718-9fa7-66f6bee3aee2"/>
    <xsd:import namespace="4a766d06-c6d5-4b9e-9c9d-dede0fbc4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2c14-a7b6-4718-9fa7-66f6bee3a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e6ca9d-6add-4700-802e-444e86b9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d06-c6d5-4b9e-9c9d-dede0fbc4b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7fc730-a9a0-4f30-a693-97c53c6ab7d9}" ma:internalName="TaxCatchAll" ma:showField="CatchAllData" ma:web="4a766d06-c6d5-4b9e-9c9d-dede0fbc4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766d06-c6d5-4b9e-9c9d-dede0fbc4bc2" xsi:nil="true"/>
    <lcf76f155ced4ddcb4097134ff3c332f xmlns="6c782c14-a7b6-4718-9fa7-66f6bee3a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4A234-C303-42C3-A9F3-0FC9E53BE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DA089-1541-46A2-9430-FFE976CA1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82c14-a7b6-4718-9fa7-66f6bee3aee2"/>
    <ds:schemaRef ds:uri="4a766d06-c6d5-4b9e-9c9d-dede0fbc4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875A8-5153-47CB-9F0A-CC960FD72EBB}">
  <ds:schemaRefs>
    <ds:schemaRef ds:uri="http://schemas.microsoft.com/office/2006/metadata/properties"/>
    <ds:schemaRef ds:uri="http://schemas.microsoft.com/office/infopath/2007/PartnerControls"/>
    <ds:schemaRef ds:uri="4a766d06-c6d5-4b9e-9c9d-dede0fbc4bc2"/>
    <ds:schemaRef ds:uri="6c782c14-a7b6-4718-9fa7-66f6bee3a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Bismarck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Whitnie Olsen</cp:lastModifiedBy>
  <cp:revision>5</cp:revision>
  <dcterms:created xsi:type="dcterms:W3CDTF">2024-04-08T17:45:00Z</dcterms:created>
  <dcterms:modified xsi:type="dcterms:W3CDTF">2024-04-23T22:54:00Z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0x010100923D6729471A40428752FA8C5527FC2B</vt:lpwstr>
  </property>
  <property fmtid="{D5CDD505-2E9C-101B-9397-08002B2CF9AE}" pid="3" name="MediaServiceImageTags">
    <vt:lpwstr/>
  </property>
</Properties>
</file>